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277E" w:rsidRPr="00E97362" w:rsidRDefault="00E97362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Чәршәмбе</w:t>
      </w:r>
    </w:p>
    <w:p w:rsidR="007448B2" w:rsidRDefault="007448B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Тема. </w:t>
      </w:r>
    </w:p>
    <w:p w:rsidR="00F7215E" w:rsidRPr="00F7215E" w:rsidRDefault="00F7215E" w:rsidP="00275925">
      <w:pPr>
        <w:pStyle w:val="a7"/>
        <w:jc w:val="both"/>
        <w:rPr>
          <w:rFonts w:ascii="Times New Roman" w:eastAsiaTheme="minorHAnsi" w:hAnsi="Times New Roman" w:cs="Times New Roman"/>
          <w:sz w:val="28"/>
          <w:szCs w:val="28"/>
          <w:lang w:val="tt-RU" w:eastAsia="en-US"/>
        </w:rPr>
      </w:pPr>
      <w:r w:rsidRPr="00F7215E">
        <w:rPr>
          <w:rFonts w:ascii="Times New Roman" w:eastAsiaTheme="minorHAnsi" w:hAnsi="Times New Roman" w:cs="Times New Roman"/>
          <w:sz w:val="28"/>
          <w:szCs w:val="28"/>
          <w:lang w:val="tt-RU" w:eastAsia="en-US"/>
        </w:rPr>
        <w:t>Практическая работа №6. Решение экспериментальных задач по теме «Основные классы неорганических соединений». ТБ.</w:t>
      </w:r>
    </w:p>
    <w:p w:rsidR="00F7215E" w:rsidRPr="00F7215E" w:rsidRDefault="00F7215E" w:rsidP="0027592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F7215E">
        <w:rPr>
          <w:rFonts w:ascii="Times New Roman" w:hAnsi="Times New Roman" w:cs="Times New Roman"/>
          <w:sz w:val="28"/>
          <w:szCs w:val="28"/>
          <w:lang w:val="tt-RU"/>
        </w:rPr>
        <w:t>(Практик эш №6 ««Неорганик кушылмаларның төп класслары» темасына эксперименталь мәсьәләләр чишү. Куркынычсызлык кагыйдәләре».)</w:t>
      </w:r>
    </w:p>
    <w:p w:rsidR="00EE7AC2" w:rsidRDefault="00EE7AC2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7F3060" w:rsidRPr="007A35B6" w:rsidRDefault="007F3060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7A35B6">
        <w:rPr>
          <w:rFonts w:ascii="Times New Roman" w:hAnsi="Times New Roman" w:cs="Times New Roman"/>
          <w:b/>
          <w:sz w:val="28"/>
          <w:szCs w:val="28"/>
          <w:lang w:val="tt-RU"/>
        </w:rPr>
        <w:t>Биремнәр</w:t>
      </w:r>
    </w:p>
    <w:p w:rsidR="007F3060" w:rsidRPr="00275925" w:rsidRDefault="006A79A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275925">
        <w:rPr>
          <w:rFonts w:ascii="Times New Roman" w:hAnsi="Times New Roman" w:cs="Times New Roman"/>
          <w:sz w:val="28"/>
          <w:szCs w:val="28"/>
          <w:lang w:val="tt-RU"/>
        </w:rPr>
        <w:t xml:space="preserve">1) Дәреслек, </w:t>
      </w:r>
      <w:r w:rsidR="00275925" w:rsidRPr="00275925">
        <w:rPr>
          <w:rFonts w:ascii="Times New Roman" w:hAnsi="Times New Roman" w:cs="Times New Roman"/>
          <w:sz w:val="28"/>
          <w:szCs w:val="28"/>
          <w:lang w:val="tt-RU"/>
        </w:rPr>
        <w:t>§48</w:t>
      </w:r>
    </w:p>
    <w:p w:rsidR="007A35B6" w:rsidRDefault="007A35B6" w:rsidP="007A35B6">
      <w:pPr>
        <w:shd w:val="clear" w:color="auto" w:fill="F9F9F9"/>
        <w:spacing w:after="0" w:line="240" w:lineRule="auto"/>
        <w:jc w:val="center"/>
        <w:outlineLvl w:val="0"/>
        <w:rPr>
          <w:rFonts w:ascii="Times New Roman" w:hAnsi="Times New Roman" w:cs="Times New Roman"/>
          <w:sz w:val="28"/>
          <w:szCs w:val="28"/>
          <w:highlight w:val="yellow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057775" cy="6238875"/>
            <wp:effectExtent l="19050" t="0" r="9525" b="0"/>
            <wp:docPr id="1" name="Рисунок 1" descr="C:\Users\Ильнур\Desktop\Уроки ДИСТАН Обучение Апр 2020\1 нче атна\химия 8 кл\IMG_20200329_0955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нур\Desktop\Уроки ДИСТАН Обучение Апр 2020\1 нче атна\химия 8 кл\IMG_20200329_09551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5291" t="3726" r="9567" b="175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7775" cy="6238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1214" w:rsidRPr="00275925" w:rsidRDefault="006A79AA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275925">
        <w:rPr>
          <w:rFonts w:ascii="Times New Roman" w:hAnsi="Times New Roman" w:cs="Times New Roman"/>
          <w:b/>
          <w:sz w:val="28"/>
          <w:szCs w:val="28"/>
          <w:lang w:val="tt-RU"/>
        </w:rPr>
        <w:lastRenderedPageBreak/>
        <w:t>Өй эше</w:t>
      </w:r>
    </w:p>
    <w:p w:rsidR="006A79AA" w:rsidRDefault="006A79AA" w:rsidP="006A79A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275925">
        <w:rPr>
          <w:rFonts w:ascii="Times New Roman" w:hAnsi="Times New Roman" w:cs="Times New Roman"/>
          <w:sz w:val="28"/>
          <w:szCs w:val="28"/>
          <w:lang w:val="tt-RU"/>
        </w:rPr>
        <w:t xml:space="preserve">Дәреслек, </w:t>
      </w:r>
      <w:r w:rsidR="00275925" w:rsidRPr="00275925">
        <w:rPr>
          <w:rFonts w:ascii="Times New Roman" w:hAnsi="Times New Roman" w:cs="Times New Roman"/>
          <w:sz w:val="28"/>
          <w:szCs w:val="28"/>
          <w:lang w:val="tt-RU"/>
        </w:rPr>
        <w:t>§48</w:t>
      </w:r>
      <w:r w:rsidRPr="00275925">
        <w:rPr>
          <w:rFonts w:ascii="Times New Roman" w:hAnsi="Times New Roman" w:cs="Times New Roman"/>
          <w:sz w:val="28"/>
          <w:szCs w:val="28"/>
          <w:lang w:val="tt-RU"/>
        </w:rPr>
        <w:t xml:space="preserve"> – укырга</w:t>
      </w:r>
    </w:p>
    <w:p w:rsidR="00275925" w:rsidRDefault="00275925" w:rsidP="006A79AA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275925" w:rsidRPr="00E97362" w:rsidRDefault="00275925" w:rsidP="0027592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Шимбә </w:t>
      </w:r>
    </w:p>
    <w:p w:rsidR="00275925" w:rsidRPr="007A35B6" w:rsidRDefault="00275925" w:rsidP="00275925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7A35B6">
        <w:rPr>
          <w:rFonts w:ascii="Times New Roman" w:hAnsi="Times New Roman" w:cs="Times New Roman"/>
          <w:sz w:val="28"/>
          <w:szCs w:val="28"/>
          <w:lang w:val="tt-RU"/>
        </w:rPr>
        <w:t xml:space="preserve">Тема. </w:t>
      </w:r>
    </w:p>
    <w:p w:rsidR="00275925" w:rsidRPr="00275925" w:rsidRDefault="00275925" w:rsidP="00275925">
      <w:pPr>
        <w:pStyle w:val="a7"/>
        <w:jc w:val="both"/>
        <w:rPr>
          <w:rFonts w:ascii="Times New Roman" w:eastAsiaTheme="minorHAnsi" w:hAnsi="Times New Roman" w:cs="Times New Roman"/>
          <w:sz w:val="28"/>
          <w:szCs w:val="28"/>
          <w:lang w:val="tt-RU" w:eastAsia="en-US"/>
        </w:rPr>
      </w:pPr>
      <w:r w:rsidRPr="00275925">
        <w:rPr>
          <w:rFonts w:ascii="Times New Roman" w:eastAsiaTheme="minorHAnsi" w:hAnsi="Times New Roman" w:cs="Times New Roman"/>
          <w:sz w:val="28"/>
          <w:szCs w:val="28"/>
          <w:lang w:val="tt-RU" w:eastAsia="en-US"/>
        </w:rPr>
        <w:t xml:space="preserve">Обобщение знаний по темам “Вода. Растворы», «Основные классы неорганических соединений». Классификация химических элементов. </w:t>
      </w:r>
    </w:p>
    <w:p w:rsidR="00275925" w:rsidRPr="00275925" w:rsidRDefault="00275925" w:rsidP="00275925">
      <w:pPr>
        <w:pStyle w:val="a7"/>
        <w:jc w:val="both"/>
        <w:rPr>
          <w:rFonts w:ascii="Times New Roman" w:eastAsiaTheme="minorHAnsi" w:hAnsi="Times New Roman" w:cs="Times New Roman"/>
          <w:sz w:val="28"/>
          <w:szCs w:val="28"/>
          <w:lang w:val="tt-RU" w:eastAsia="en-US"/>
        </w:rPr>
      </w:pPr>
    </w:p>
    <w:p w:rsidR="00275925" w:rsidRPr="00275925" w:rsidRDefault="00275925" w:rsidP="0027592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275925">
        <w:rPr>
          <w:rFonts w:ascii="Times New Roman" w:hAnsi="Times New Roman" w:cs="Times New Roman"/>
          <w:sz w:val="28"/>
          <w:szCs w:val="28"/>
          <w:lang w:val="tt-RU"/>
        </w:rPr>
        <w:t>(Су, эремәләр, неорганик кушылмаларның төп класслары хакында белемнәрне гомумиләштерү. Химик элементларны классификацияләү.)</w:t>
      </w:r>
    </w:p>
    <w:p w:rsidR="00275925" w:rsidRPr="006A79AA" w:rsidRDefault="00275925" w:rsidP="00275925">
      <w:pPr>
        <w:rPr>
          <w:rFonts w:ascii="Times New Roman" w:hAnsi="Times New Roman" w:cs="Times New Roman"/>
          <w:b/>
          <w:sz w:val="28"/>
          <w:szCs w:val="28"/>
        </w:rPr>
      </w:pPr>
      <w:r w:rsidRPr="006A79AA">
        <w:rPr>
          <w:rFonts w:ascii="Times New Roman" w:hAnsi="Times New Roman" w:cs="Times New Roman"/>
          <w:b/>
          <w:sz w:val="28"/>
          <w:szCs w:val="28"/>
        </w:rPr>
        <w:t>Биремнә</w:t>
      </w:r>
      <w:proofErr w:type="gramStart"/>
      <w:r w:rsidRPr="006A79AA">
        <w:rPr>
          <w:rFonts w:ascii="Times New Roman" w:hAnsi="Times New Roman" w:cs="Times New Roman"/>
          <w:b/>
          <w:sz w:val="28"/>
          <w:szCs w:val="28"/>
        </w:rPr>
        <w:t>р</w:t>
      </w:r>
      <w:proofErr w:type="gramEnd"/>
    </w:p>
    <w:p w:rsidR="00EE7AC2" w:rsidRPr="00EE7AC2" w:rsidRDefault="00EE7AC2" w:rsidP="00EE7AC2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1.1) </w:t>
      </w:r>
      <w:r w:rsidRPr="00EE7AC2">
        <w:rPr>
          <w:rFonts w:ascii="Times New Roman" w:hAnsi="Times New Roman" w:cs="Times New Roman"/>
          <w:sz w:val="28"/>
          <w:szCs w:val="28"/>
          <w:lang w:val="tt-RU"/>
        </w:rPr>
        <w:t>Генетическая связь между основными классами неорганических соединений</w:t>
      </w:r>
    </w:p>
    <w:p w:rsidR="00EE7AC2" w:rsidRDefault="00EE7AC2" w:rsidP="00EE7AC2">
      <w:pPr>
        <w:rPr>
          <w:rFonts w:ascii="Times New Roman" w:hAnsi="Times New Roman" w:cs="Times New Roman"/>
          <w:sz w:val="28"/>
          <w:szCs w:val="28"/>
          <w:lang w:val="tt-RU"/>
        </w:rPr>
      </w:pPr>
      <w:hyperlink r:id="rId5" w:history="1">
        <w:r w:rsidRPr="005466C8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https://www.sites.google.com/site/himulacom/zvonok-na-urok/8-klass/urok-no39-geneticeskaa-svaz-mezdu-osnovnymi-klassami-neorganiceskih-soedinenij</w:t>
        </w:r>
      </w:hyperlink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EE7AC2" w:rsidRPr="00C22868" w:rsidRDefault="00EE7AC2" w:rsidP="00EE7AC2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1.2) </w:t>
      </w:r>
      <w:r w:rsidRPr="00C22868">
        <w:rPr>
          <w:rFonts w:ascii="Times New Roman" w:hAnsi="Times New Roman" w:cs="Times New Roman"/>
          <w:sz w:val="28"/>
          <w:szCs w:val="28"/>
          <w:lang w:val="tt-RU"/>
        </w:rPr>
        <w:t>Генетическая связь между основными классами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C22868">
        <w:rPr>
          <w:rFonts w:ascii="Times New Roman" w:hAnsi="Times New Roman" w:cs="Times New Roman"/>
          <w:sz w:val="28"/>
          <w:szCs w:val="28"/>
          <w:lang w:val="tt-RU"/>
        </w:rPr>
        <w:t>неорганических соединений. Обобщение знаний по теме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C22868">
        <w:rPr>
          <w:rFonts w:ascii="Times New Roman" w:hAnsi="Times New Roman" w:cs="Times New Roman"/>
          <w:sz w:val="28"/>
          <w:szCs w:val="28"/>
          <w:lang w:val="tt-RU"/>
        </w:rPr>
        <w:t>«Основные классы неорганических соединений»</w:t>
      </w:r>
    </w:p>
    <w:p w:rsidR="00EE7AC2" w:rsidRPr="00F7215E" w:rsidRDefault="00EE7AC2" w:rsidP="00EE7AC2">
      <w:pPr>
        <w:rPr>
          <w:rFonts w:ascii="Times New Roman" w:hAnsi="Times New Roman" w:cs="Times New Roman"/>
          <w:sz w:val="28"/>
          <w:szCs w:val="28"/>
          <w:highlight w:val="yellow"/>
          <w:lang w:val="tt-RU"/>
        </w:rPr>
      </w:pPr>
      <w:hyperlink r:id="rId6" w:history="1">
        <w:r w:rsidRPr="008248FF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https://resh.edu.ru/subject/lesson/2440/start/</w:t>
        </w:r>
      </w:hyperlink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275925" w:rsidRPr="00ED5DC6" w:rsidRDefault="00DC235D" w:rsidP="0027592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275925" w:rsidRPr="00ED5DC6">
        <w:rPr>
          <w:rFonts w:ascii="Times New Roman" w:hAnsi="Times New Roman" w:cs="Times New Roman"/>
          <w:sz w:val="28"/>
          <w:szCs w:val="28"/>
          <w:lang w:val="tt-RU"/>
        </w:rPr>
        <w:t>) Дәреслек, §</w:t>
      </w:r>
      <w:r w:rsidR="00ED5DC6" w:rsidRPr="00ED5DC6">
        <w:rPr>
          <w:rFonts w:ascii="Times New Roman" w:hAnsi="Times New Roman" w:cs="Times New Roman"/>
          <w:sz w:val="28"/>
          <w:szCs w:val="28"/>
          <w:lang w:val="tt-RU"/>
        </w:rPr>
        <w:t>49</w:t>
      </w:r>
    </w:p>
    <w:p w:rsidR="00EE7AC2" w:rsidRPr="00EE7AC2" w:rsidRDefault="00EE7AC2" w:rsidP="00EE7AC2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3.1) </w:t>
      </w:r>
      <w:r w:rsidRPr="00EE7AC2">
        <w:rPr>
          <w:rFonts w:ascii="Times New Roman" w:hAnsi="Times New Roman" w:cs="Times New Roman"/>
          <w:sz w:val="28"/>
          <w:szCs w:val="28"/>
          <w:lang w:val="tt-RU"/>
        </w:rPr>
        <w:t>Классификация химических элементов. Амфотерные соединения.</w:t>
      </w:r>
    </w:p>
    <w:p w:rsidR="00C22868" w:rsidRPr="00F7215E" w:rsidRDefault="00EE7AC2" w:rsidP="00EE7AC2">
      <w:pPr>
        <w:rPr>
          <w:rFonts w:ascii="Times New Roman" w:hAnsi="Times New Roman" w:cs="Times New Roman"/>
          <w:sz w:val="28"/>
          <w:szCs w:val="28"/>
          <w:highlight w:val="yellow"/>
          <w:lang w:val="tt-RU"/>
        </w:rPr>
      </w:pPr>
      <w:hyperlink r:id="rId7" w:history="1">
        <w:r w:rsidRPr="005466C8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https://www.sites.google.com/site/himulacom/zvonok-na-urok/8-klass/urok-no42-klassifikacia-himiceskih-elementov-amfoternye-soedinenia</w:t>
        </w:r>
      </w:hyperlink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EE7AC2" w:rsidRPr="00C22868" w:rsidRDefault="00EE7AC2" w:rsidP="00EE7AC2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3.2) </w:t>
      </w:r>
      <w:r w:rsidRPr="00C22868">
        <w:rPr>
          <w:rFonts w:ascii="Times New Roman" w:hAnsi="Times New Roman" w:cs="Times New Roman"/>
          <w:sz w:val="28"/>
          <w:szCs w:val="28"/>
          <w:lang w:val="tt-RU"/>
        </w:rPr>
        <w:t>Классификация химических элементов.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C22868">
        <w:rPr>
          <w:rFonts w:ascii="Times New Roman" w:hAnsi="Times New Roman" w:cs="Times New Roman"/>
          <w:sz w:val="28"/>
          <w:szCs w:val="28"/>
          <w:lang w:val="tt-RU"/>
        </w:rPr>
        <w:t>Понятие о группах сходных элементов.Периодический закон и периодическая таблица Д. И. Менделеева</w:t>
      </w:r>
    </w:p>
    <w:p w:rsidR="00EE7AC2" w:rsidRDefault="00EE7AC2" w:rsidP="00EE7AC2">
      <w:pPr>
        <w:rPr>
          <w:rFonts w:ascii="Times New Roman" w:hAnsi="Times New Roman" w:cs="Times New Roman"/>
          <w:sz w:val="28"/>
          <w:szCs w:val="28"/>
          <w:highlight w:val="yellow"/>
          <w:lang w:val="tt-RU"/>
        </w:rPr>
      </w:pPr>
      <w:hyperlink r:id="rId8" w:history="1">
        <w:r w:rsidRPr="008248FF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https://resh.edu.ru/subject/lesson/2053/start/</w:t>
        </w:r>
      </w:hyperlink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275925" w:rsidRPr="00F7215E" w:rsidRDefault="00275925" w:rsidP="00275925">
      <w:pPr>
        <w:rPr>
          <w:rFonts w:ascii="Times New Roman" w:hAnsi="Times New Roman" w:cs="Times New Roman"/>
          <w:sz w:val="28"/>
          <w:szCs w:val="28"/>
          <w:highlight w:val="yellow"/>
          <w:lang w:val="tt-RU"/>
        </w:rPr>
      </w:pPr>
    </w:p>
    <w:p w:rsidR="00275925" w:rsidRPr="00ED5DC6" w:rsidRDefault="00275925" w:rsidP="00275925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ED5DC6">
        <w:rPr>
          <w:rFonts w:ascii="Times New Roman" w:hAnsi="Times New Roman" w:cs="Times New Roman"/>
          <w:b/>
          <w:sz w:val="28"/>
          <w:szCs w:val="28"/>
          <w:lang w:val="tt-RU"/>
        </w:rPr>
        <w:t>Өй эше</w:t>
      </w:r>
    </w:p>
    <w:p w:rsidR="00F30A26" w:rsidRPr="007F3060" w:rsidRDefault="00275925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ED5DC6">
        <w:rPr>
          <w:rFonts w:ascii="Times New Roman" w:hAnsi="Times New Roman" w:cs="Times New Roman"/>
          <w:sz w:val="28"/>
          <w:szCs w:val="28"/>
          <w:lang w:val="tt-RU"/>
        </w:rPr>
        <w:t>Дәреслек, §</w:t>
      </w:r>
      <w:r w:rsidR="00ED5DC6" w:rsidRPr="00ED5DC6">
        <w:rPr>
          <w:rFonts w:ascii="Times New Roman" w:hAnsi="Times New Roman" w:cs="Times New Roman"/>
          <w:sz w:val="28"/>
          <w:szCs w:val="28"/>
          <w:lang w:val="tt-RU"/>
        </w:rPr>
        <w:t>49</w:t>
      </w:r>
      <w:r w:rsidRPr="00ED5DC6">
        <w:rPr>
          <w:rFonts w:ascii="Times New Roman" w:hAnsi="Times New Roman" w:cs="Times New Roman"/>
          <w:sz w:val="28"/>
          <w:szCs w:val="28"/>
          <w:lang w:val="tt-RU"/>
        </w:rPr>
        <w:t xml:space="preserve"> – укырга</w:t>
      </w:r>
    </w:p>
    <w:sectPr w:rsidR="00F30A26" w:rsidRPr="007F3060" w:rsidSect="009327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448B2"/>
    <w:rsid w:val="00275925"/>
    <w:rsid w:val="003441BB"/>
    <w:rsid w:val="00393718"/>
    <w:rsid w:val="00473B82"/>
    <w:rsid w:val="00590A41"/>
    <w:rsid w:val="00631214"/>
    <w:rsid w:val="00693BF9"/>
    <w:rsid w:val="006A79AA"/>
    <w:rsid w:val="00711A4C"/>
    <w:rsid w:val="007448B2"/>
    <w:rsid w:val="007A35B6"/>
    <w:rsid w:val="007A7C9A"/>
    <w:rsid w:val="007F3060"/>
    <w:rsid w:val="008027D9"/>
    <w:rsid w:val="00867824"/>
    <w:rsid w:val="0088010D"/>
    <w:rsid w:val="0093277E"/>
    <w:rsid w:val="009B370F"/>
    <w:rsid w:val="00AA26B7"/>
    <w:rsid w:val="00B96E48"/>
    <w:rsid w:val="00C22868"/>
    <w:rsid w:val="00DB78DD"/>
    <w:rsid w:val="00DC235D"/>
    <w:rsid w:val="00E97362"/>
    <w:rsid w:val="00ED5DC6"/>
    <w:rsid w:val="00EE7AC2"/>
    <w:rsid w:val="00F30A26"/>
    <w:rsid w:val="00F7215E"/>
    <w:rsid w:val="00FD35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277E"/>
  </w:style>
  <w:style w:type="paragraph" w:styleId="1">
    <w:name w:val="heading 1"/>
    <w:basedOn w:val="a"/>
    <w:link w:val="10"/>
    <w:uiPriority w:val="9"/>
    <w:qFormat/>
    <w:rsid w:val="007F306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F306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unhideWhenUsed/>
    <w:rsid w:val="007F3060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6A79AA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93B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93BF9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F7215E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589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sh.edu.ru/subject/lesson/2053/start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sites.google.com/site/himulacom/zvonok-na-urok/8-klass/urok-no42-klassifikacia-himiceskih-elementov-amfoternye-soedinenia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resh.edu.ru/subject/lesson/2440/start/" TargetMode="External"/><Relationship Id="rId5" Type="http://schemas.openxmlformats.org/officeDocument/2006/relationships/hyperlink" Target="https://www.sites.google.com/site/himulacom/zvonok-na-urok/8-klass/urok-no39-geneticeskaa-svaz-mezdu-osnovnymi-klassami-neorganiceskih-soedinenij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1</Pages>
  <Words>279</Words>
  <Characters>1594</Characters>
  <Application>Microsoft Office Word</Application>
  <DocSecurity>0</DocSecurity>
  <Lines>13</Lines>
  <Paragraphs>3</Paragraphs>
  <ScaleCrop>false</ScaleCrop>
  <Company/>
  <LinksUpToDate>false</LinksUpToDate>
  <CharactersWithSpaces>1870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Ильнур</dc:creator>
  <cp:keywords/>
  <dc:description/>
  <cp:lastModifiedBy>Ильнур</cp:lastModifiedBy>
  <cp:revision>27</cp:revision>
  <dcterms:created xsi:type="dcterms:W3CDTF">2020-03-27T16:38:00Z</dcterms:created>
  <dcterms:modified xsi:type="dcterms:W3CDTF">2020-03-29T08:12:00Z</dcterms:modified>
</cp:coreProperties>
</file>